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080"/>
      </w:tblGrid>
      <w:tr w:rsidR="000D0C84" w:rsidRPr="000D0C84" w:rsidTr="000D0C84">
        <w:trPr>
          <w:tblCellSpacing w:w="0" w:type="dxa"/>
        </w:trPr>
        <w:tc>
          <w:tcPr>
            <w:tcW w:w="5000" w:type="pct"/>
            <w:hideMark/>
          </w:tcPr>
          <w:p w:rsidR="0073637D" w:rsidRPr="00F66F88" w:rsidRDefault="0073637D" w:rsidP="000D0C84">
            <w:pPr>
              <w:spacing w:after="120" w:line="240" w:lineRule="auto"/>
              <w:rPr>
                <w:rFonts w:ascii="Verdana" w:hAnsi="Verdana"/>
                <w:sz w:val="32"/>
              </w:rPr>
            </w:pPr>
            <w:r w:rsidRPr="00F66F88">
              <w:rPr>
                <w:rFonts w:ascii="Verdana" w:eastAsia="Times New Roman" w:hAnsi="Verdana" w:cs="Arial"/>
                <w:iCs w:val="0"/>
                <w:noProof/>
                <w:sz w:val="18"/>
                <w:szCs w:val="18"/>
              </w:rPr>
              <w:drawing>
                <wp:inline distT="0" distB="0" distL="0" distR="0">
                  <wp:extent cx="3657600" cy="469392"/>
                  <wp:effectExtent l="19050" t="0" r="0" b="0"/>
                  <wp:docPr id="2" name="Picture 0" descr="CIL_logo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_logo_H.jpg"/>
                          <pic:cNvPicPr/>
                        </pic:nvPicPr>
                        <pic:blipFill>
                          <a:blip r:embed="rId5" cstate="print"/>
                          <a:stretch>
                            <a:fillRect/>
                          </a:stretch>
                        </pic:blipFill>
                        <pic:spPr>
                          <a:xfrm>
                            <a:off x="0" y="0"/>
                            <a:ext cx="3657600" cy="469392"/>
                          </a:xfrm>
                          <a:prstGeom prst="rect">
                            <a:avLst/>
                          </a:prstGeom>
                        </pic:spPr>
                      </pic:pic>
                    </a:graphicData>
                  </a:graphic>
                </wp:inline>
              </w:drawing>
            </w:r>
          </w:p>
          <w:p w:rsidR="0073637D" w:rsidRPr="00F66F88" w:rsidRDefault="0073637D" w:rsidP="000D0C84">
            <w:pPr>
              <w:spacing w:after="120" w:line="240" w:lineRule="auto"/>
              <w:rPr>
                <w:rFonts w:ascii="Verdana" w:hAnsi="Verdana"/>
                <w:sz w:val="32"/>
              </w:rPr>
            </w:pPr>
          </w:p>
          <w:p w:rsidR="00C568B4" w:rsidRPr="00D1560F" w:rsidRDefault="00C568B4" w:rsidP="00C568B4">
            <w:pPr>
              <w:spacing w:after="120"/>
              <w:rPr>
                <w:rFonts w:ascii="Verdana" w:hAnsi="Verdana"/>
                <w:sz w:val="18"/>
                <w:szCs w:val="18"/>
              </w:rPr>
            </w:pPr>
            <w:r w:rsidRPr="00D1560F">
              <w:rPr>
                <w:rFonts w:ascii="Verdana" w:eastAsia="Times New Roman" w:hAnsi="Verdana" w:cs="Arial"/>
                <w:iCs w:val="0"/>
                <w:sz w:val="18"/>
                <w:szCs w:val="18"/>
              </w:rPr>
              <w:t>Cambridge Isotope Laboratories, Inc., with headquarters in Tewksbury, MA, is the world's premier producer of stable isotope labeled compounds and a world leader in the field of stable isotope separations. For more than 30 years, CIL has specialized in the development, production, and marketing of stable isotopes and chemical compounds labeled with stable isotopes.  Join us for excellent career opportunities as we drive the expansion of market applications with innovative product development.</w:t>
            </w:r>
          </w:p>
          <w:p w:rsidR="00C568B4" w:rsidRPr="00C568B4" w:rsidRDefault="00C568B4" w:rsidP="000D0C84">
            <w:pPr>
              <w:spacing w:after="120" w:line="240" w:lineRule="auto"/>
              <w:rPr>
                <w:rFonts w:ascii="Verdana" w:hAnsi="Verdana"/>
                <w:sz w:val="18"/>
              </w:rPr>
            </w:pPr>
          </w:p>
          <w:p w:rsidR="000D0C84" w:rsidRPr="00F66F88" w:rsidRDefault="000D0C84" w:rsidP="000D0C84">
            <w:pPr>
              <w:spacing w:after="120" w:line="240" w:lineRule="auto"/>
              <w:rPr>
                <w:rFonts w:ascii="Verdana" w:hAnsi="Verdana"/>
                <w:sz w:val="32"/>
              </w:rPr>
            </w:pPr>
            <w:r w:rsidRPr="00F66F88">
              <w:rPr>
                <w:rFonts w:ascii="Verdana" w:hAnsi="Verdana"/>
                <w:sz w:val="32"/>
              </w:rPr>
              <w:t>West Coast Regional Sales Manager</w:t>
            </w:r>
          </w:p>
          <w:tbl>
            <w:tblPr>
              <w:tblW w:w="5000" w:type="pct"/>
              <w:tblCellSpacing w:w="0" w:type="dxa"/>
              <w:tblCellMar>
                <w:left w:w="0" w:type="dxa"/>
                <w:right w:w="0" w:type="dxa"/>
              </w:tblCellMar>
              <w:tblLook w:val="04A0"/>
            </w:tblPr>
            <w:tblGrid>
              <w:gridCol w:w="10080"/>
            </w:tblGrid>
            <w:tr w:rsidR="000D0C84" w:rsidRPr="00F66F88" w:rsidTr="000D0C84">
              <w:trPr>
                <w:trHeight w:val="4725"/>
                <w:tblCellSpacing w:w="0" w:type="dxa"/>
              </w:trPr>
              <w:tc>
                <w:tcPr>
                  <w:tcW w:w="0" w:type="auto"/>
                  <w:vAlign w:val="center"/>
                  <w:hideMark/>
                </w:tcPr>
                <w:p w:rsidR="000D0C84" w:rsidRPr="00F66F88" w:rsidRDefault="000D0C84" w:rsidP="000D0C84">
                  <w:pPr>
                    <w:spacing w:before="120" w:after="180" w:line="240" w:lineRule="auto"/>
                    <w:rPr>
                      <w:rFonts w:ascii="Verdana" w:eastAsia="Times New Roman" w:hAnsi="Verdana" w:cs="Arial"/>
                      <w:iCs w:val="0"/>
                      <w:sz w:val="18"/>
                      <w:szCs w:val="18"/>
                    </w:rPr>
                  </w:pPr>
                  <w:r w:rsidRPr="00F66F88">
                    <w:rPr>
                      <w:rFonts w:ascii="Verdana" w:eastAsia="Times New Roman" w:hAnsi="Verdana" w:cs="Arial"/>
                      <w:iCs w:val="0"/>
                      <w:sz w:val="18"/>
                      <w:szCs w:val="18"/>
                    </w:rPr>
                    <w:t xml:space="preserve">Join a dynamic sales team with a proven record of success.  As the West Coast Regional Sales Manager, you will design, implement and execute short- and long-term sales strategies that will result in territory growth of sales within the West Coast region of the US and Canada.  The customer base includes leading academic, government, </w:t>
                  </w:r>
                  <w:proofErr w:type="gramStart"/>
                  <w:r w:rsidRPr="00F66F88">
                    <w:rPr>
                      <w:rFonts w:ascii="Verdana" w:eastAsia="Times New Roman" w:hAnsi="Verdana" w:cs="Arial"/>
                      <w:iCs w:val="0"/>
                      <w:sz w:val="18"/>
                      <w:szCs w:val="18"/>
                    </w:rPr>
                    <w:t>pharmaceutical</w:t>
                  </w:r>
                  <w:proofErr w:type="gramEnd"/>
                  <w:r w:rsidRPr="00F66F88">
                    <w:rPr>
                      <w:rFonts w:ascii="Verdana" w:eastAsia="Times New Roman" w:hAnsi="Verdana" w:cs="Arial"/>
                      <w:iCs w:val="0"/>
                      <w:sz w:val="18"/>
                      <w:szCs w:val="18"/>
                    </w:rPr>
                    <w:t xml:space="preserve"> and biotech accounts. </w:t>
                  </w:r>
                </w:p>
                <w:p w:rsidR="000D0C84" w:rsidRPr="00F66F88" w:rsidRDefault="000D0C84" w:rsidP="000D0C84">
                  <w:pPr>
                    <w:spacing w:before="120" w:after="0" w:line="240" w:lineRule="auto"/>
                    <w:rPr>
                      <w:rFonts w:ascii="Verdana" w:eastAsia="Times New Roman" w:hAnsi="Verdana" w:cs="Arial"/>
                      <w:iCs w:val="0"/>
                      <w:sz w:val="18"/>
                      <w:szCs w:val="18"/>
                    </w:rPr>
                  </w:pPr>
                  <w:r w:rsidRPr="00F66F88">
                    <w:rPr>
                      <w:rFonts w:ascii="Verdana" w:eastAsia="Times New Roman" w:hAnsi="Verdana" w:cs="Arial"/>
                      <w:iCs w:val="0"/>
                      <w:sz w:val="18"/>
                      <w:szCs w:val="18"/>
                    </w:rPr>
                    <w:t> </w:t>
                  </w:r>
                  <w:r w:rsidR="0073637D" w:rsidRPr="00F66F88">
                    <w:rPr>
                      <w:rFonts w:ascii="Verdana" w:eastAsia="Times New Roman" w:hAnsi="Verdana" w:cs="Arial"/>
                      <w:bCs/>
                      <w:iCs w:val="0"/>
                      <w:sz w:val="18"/>
                    </w:rPr>
                    <w:t>The West Coast Regional Sales Manager will</w:t>
                  </w:r>
                  <w:r w:rsidRPr="00F66F88">
                    <w:rPr>
                      <w:rFonts w:ascii="Verdana" w:eastAsia="Times New Roman" w:hAnsi="Verdana" w:cs="Arial"/>
                      <w:bCs/>
                      <w:iCs w:val="0"/>
                      <w:sz w:val="18"/>
                    </w:rPr>
                    <w:t>:</w:t>
                  </w:r>
                  <w:r w:rsidRPr="00F66F88">
                    <w:rPr>
                      <w:rFonts w:ascii="Verdana" w:eastAsia="Times New Roman" w:hAnsi="Verdana" w:cs="Arial"/>
                      <w:iCs w:val="0"/>
                      <w:sz w:val="18"/>
                      <w:szCs w:val="18"/>
                    </w:rPr>
                    <w:t xml:space="preserve"> </w:t>
                  </w:r>
                </w:p>
                <w:p w:rsidR="000D0C84" w:rsidRPr="00F66F88" w:rsidRDefault="000D0C84" w:rsidP="000D0C84">
                  <w:pPr>
                    <w:numPr>
                      <w:ilvl w:val="0"/>
                      <w:numId w:val="1"/>
                    </w:numPr>
                    <w:spacing w:before="120" w:after="0" w:line="225" w:lineRule="atLeast"/>
                    <w:rPr>
                      <w:rFonts w:ascii="Verdana" w:eastAsia="Times New Roman" w:hAnsi="Verdana" w:cs="Arial"/>
                      <w:iCs w:val="0"/>
                      <w:sz w:val="18"/>
                      <w:szCs w:val="18"/>
                    </w:rPr>
                  </w:pPr>
                  <w:r w:rsidRPr="00F66F88">
                    <w:rPr>
                      <w:rFonts w:ascii="Verdana" w:eastAsia="Times New Roman" w:hAnsi="Verdana" w:cs="Arial"/>
                      <w:iCs w:val="0"/>
                      <w:sz w:val="18"/>
                      <w:szCs w:val="18"/>
                    </w:rPr>
                    <w:t>Develop and achieve sales goals and objectives. Develop excellent rapport/relationships with existing and new customers. </w:t>
                  </w:r>
                </w:p>
                <w:p w:rsidR="000D0C84" w:rsidRPr="00F66F88" w:rsidRDefault="000D0C84" w:rsidP="000D0C84">
                  <w:pPr>
                    <w:numPr>
                      <w:ilvl w:val="0"/>
                      <w:numId w:val="1"/>
                    </w:numPr>
                    <w:spacing w:before="100" w:beforeAutospacing="1" w:after="100" w:afterAutospacing="1" w:line="225" w:lineRule="atLeast"/>
                    <w:rPr>
                      <w:rFonts w:ascii="Verdana" w:eastAsia="Times New Roman" w:hAnsi="Verdana" w:cs="Arial"/>
                      <w:iCs w:val="0"/>
                      <w:sz w:val="18"/>
                      <w:szCs w:val="18"/>
                    </w:rPr>
                  </w:pPr>
                  <w:r w:rsidRPr="00F66F88">
                    <w:rPr>
                      <w:rFonts w:ascii="Verdana" w:eastAsia="Times New Roman" w:hAnsi="Verdana" w:cs="Arial"/>
                      <w:iCs w:val="0"/>
                      <w:sz w:val="18"/>
                      <w:szCs w:val="18"/>
                    </w:rPr>
                    <w:t>Provide detailed forecasting and territory analysis.</w:t>
                  </w:r>
                </w:p>
                <w:p w:rsidR="008452B8" w:rsidRPr="00F66F88" w:rsidRDefault="000D0C84" w:rsidP="000D0C84">
                  <w:pPr>
                    <w:numPr>
                      <w:ilvl w:val="0"/>
                      <w:numId w:val="1"/>
                    </w:numPr>
                    <w:spacing w:before="100" w:beforeAutospacing="1" w:after="100" w:afterAutospacing="1" w:line="225" w:lineRule="atLeast"/>
                    <w:rPr>
                      <w:rFonts w:ascii="Verdana" w:eastAsia="Times New Roman" w:hAnsi="Verdana" w:cs="Arial"/>
                      <w:iCs w:val="0"/>
                      <w:sz w:val="18"/>
                      <w:szCs w:val="18"/>
                    </w:rPr>
                  </w:pPr>
                  <w:r w:rsidRPr="00F66F88">
                    <w:rPr>
                      <w:rFonts w:ascii="Verdana" w:eastAsia="Times New Roman" w:hAnsi="Verdana" w:cs="Arial"/>
                      <w:iCs w:val="0"/>
                      <w:sz w:val="18"/>
                      <w:szCs w:val="18"/>
                    </w:rPr>
                    <w:t xml:space="preserve">Maintain a high level of technical and application competence and utilize this knowledge to effectively promote CIL products. </w:t>
                  </w:r>
                </w:p>
                <w:p w:rsidR="000D0C84" w:rsidRPr="00F66F88" w:rsidRDefault="000D0C84" w:rsidP="000D0C84">
                  <w:pPr>
                    <w:numPr>
                      <w:ilvl w:val="0"/>
                      <w:numId w:val="1"/>
                    </w:numPr>
                    <w:spacing w:before="100" w:beforeAutospacing="1" w:after="100" w:afterAutospacing="1" w:line="225" w:lineRule="atLeast"/>
                    <w:rPr>
                      <w:rFonts w:ascii="Verdana" w:eastAsia="Times New Roman" w:hAnsi="Verdana" w:cs="Arial"/>
                      <w:iCs w:val="0"/>
                      <w:sz w:val="18"/>
                      <w:szCs w:val="18"/>
                    </w:rPr>
                  </w:pPr>
                  <w:r w:rsidRPr="00F66F88">
                    <w:rPr>
                      <w:rFonts w:ascii="Verdana" w:eastAsia="Times New Roman" w:hAnsi="Verdana" w:cs="Arial"/>
                      <w:iCs w:val="0"/>
                      <w:sz w:val="18"/>
                      <w:szCs w:val="18"/>
                    </w:rPr>
                    <w:t>Establish contact with prospective customers by following up on company generated leads, prospecting to uncover new leads and by networking through existing customers.</w:t>
                  </w:r>
                </w:p>
                <w:p w:rsidR="008452B8" w:rsidRPr="00F66F88" w:rsidRDefault="000D0C84" w:rsidP="000D0C84">
                  <w:pPr>
                    <w:numPr>
                      <w:ilvl w:val="0"/>
                      <w:numId w:val="1"/>
                    </w:numPr>
                    <w:spacing w:before="100" w:beforeAutospacing="1" w:after="100" w:afterAutospacing="1" w:line="225" w:lineRule="atLeast"/>
                    <w:rPr>
                      <w:rFonts w:ascii="Verdana" w:eastAsia="Times New Roman" w:hAnsi="Verdana" w:cs="Arial"/>
                      <w:iCs w:val="0"/>
                      <w:sz w:val="18"/>
                      <w:szCs w:val="18"/>
                    </w:rPr>
                  </w:pPr>
                  <w:r w:rsidRPr="00F66F88">
                    <w:rPr>
                      <w:rFonts w:ascii="Verdana" w:eastAsia="Times New Roman" w:hAnsi="Verdana" w:cs="Arial"/>
                      <w:iCs w:val="0"/>
                      <w:sz w:val="18"/>
                      <w:szCs w:val="18"/>
                    </w:rPr>
                    <w:t xml:space="preserve">Drive the development of new accounts. </w:t>
                  </w:r>
                </w:p>
                <w:p w:rsidR="000D0C84" w:rsidRPr="00F66F88" w:rsidRDefault="000D0C84" w:rsidP="000D0C84">
                  <w:pPr>
                    <w:numPr>
                      <w:ilvl w:val="0"/>
                      <w:numId w:val="1"/>
                    </w:numPr>
                    <w:spacing w:before="100" w:beforeAutospacing="1" w:after="100" w:afterAutospacing="1" w:line="225" w:lineRule="atLeast"/>
                    <w:rPr>
                      <w:rFonts w:ascii="Verdana" w:eastAsia="Times New Roman" w:hAnsi="Verdana" w:cs="Arial"/>
                      <w:iCs w:val="0"/>
                      <w:sz w:val="18"/>
                      <w:szCs w:val="18"/>
                    </w:rPr>
                  </w:pPr>
                  <w:r w:rsidRPr="00F66F88">
                    <w:rPr>
                      <w:rFonts w:ascii="Verdana" w:eastAsia="Times New Roman" w:hAnsi="Verdana" w:cs="Arial"/>
                      <w:iCs w:val="0"/>
                      <w:sz w:val="18"/>
                      <w:szCs w:val="18"/>
                    </w:rPr>
                    <w:t>Travel throughout assigned territory to call on regular and prospective customers to solicit orders and quotes; travel as needed to attend technical conferences, tradeshows and sales meetings.</w:t>
                  </w:r>
                </w:p>
                <w:p w:rsidR="00380B16" w:rsidRPr="00F66F88" w:rsidRDefault="000D0C84" w:rsidP="000D0C84">
                  <w:pPr>
                    <w:numPr>
                      <w:ilvl w:val="0"/>
                      <w:numId w:val="1"/>
                    </w:numPr>
                    <w:spacing w:before="100" w:beforeAutospacing="1" w:after="100" w:afterAutospacing="1" w:line="225" w:lineRule="atLeast"/>
                    <w:rPr>
                      <w:rFonts w:ascii="Verdana" w:eastAsia="Times New Roman" w:hAnsi="Verdana" w:cs="Arial"/>
                      <w:iCs w:val="0"/>
                      <w:sz w:val="18"/>
                      <w:szCs w:val="18"/>
                    </w:rPr>
                  </w:pPr>
                  <w:r w:rsidRPr="00F66F88">
                    <w:rPr>
                      <w:rFonts w:ascii="Verdana" w:eastAsia="Times New Roman" w:hAnsi="Verdana" w:cs="Arial"/>
                      <w:iCs w:val="0"/>
                      <w:sz w:val="18"/>
                      <w:szCs w:val="18"/>
                    </w:rPr>
                    <w:t>Provide marketing feedback from account visits to include general research, competitive, product and economic information.</w:t>
                  </w:r>
                </w:p>
                <w:p w:rsidR="000D0C84" w:rsidRPr="00F66F88" w:rsidRDefault="00380B16" w:rsidP="000D0C84">
                  <w:pPr>
                    <w:numPr>
                      <w:ilvl w:val="0"/>
                      <w:numId w:val="1"/>
                    </w:numPr>
                    <w:spacing w:before="100" w:beforeAutospacing="1" w:after="100" w:afterAutospacing="1" w:line="225" w:lineRule="atLeast"/>
                    <w:rPr>
                      <w:rFonts w:ascii="Verdana" w:eastAsia="Times New Roman" w:hAnsi="Verdana" w:cs="Arial"/>
                      <w:iCs w:val="0"/>
                      <w:sz w:val="18"/>
                      <w:szCs w:val="18"/>
                    </w:rPr>
                  </w:pPr>
                  <w:r w:rsidRPr="00F66F88">
                    <w:rPr>
                      <w:rFonts w:ascii="Verdana" w:eastAsia="Times New Roman" w:hAnsi="Verdana" w:cs="Arial"/>
                      <w:iCs w:val="0"/>
                      <w:sz w:val="18"/>
                      <w:szCs w:val="18"/>
                    </w:rPr>
                    <w:t>Produce needed Sales reports.</w:t>
                  </w:r>
                  <w:r w:rsidR="00D412E2" w:rsidRPr="00F66F88">
                    <w:rPr>
                      <w:rFonts w:ascii="Verdana" w:eastAsia="Times New Roman" w:hAnsi="Verdana" w:cs="Times New Roman"/>
                      <w:sz w:val="18"/>
                      <w:szCs w:val="18"/>
                    </w:rPr>
                    <w:object w:dxaOrig="225" w:dyaOrig="225">
                      <v:shape id="_x0000_i1034" type="#_x0000_t75" style="width:1in;height:18pt" o:ole="">
                        <v:imagedata r:id="rId6" o:title=""/>
                      </v:shape>
                      <w:control r:id="rId7" w:name="DefaultOcxName" w:shapeid="_x0000_i1034"/>
                    </w:object>
                  </w:r>
                </w:p>
              </w:tc>
            </w:tr>
          </w:tbl>
          <w:p w:rsidR="000D0C84" w:rsidRPr="00F66F88" w:rsidRDefault="000D0C84" w:rsidP="000D0C84">
            <w:pPr>
              <w:spacing w:after="0" w:line="240" w:lineRule="auto"/>
              <w:rPr>
                <w:rFonts w:ascii="Verdana" w:eastAsia="Times New Roman" w:hAnsi="Verdana" w:cs="Times New Roman"/>
                <w:iCs w:val="0"/>
                <w:sz w:val="18"/>
                <w:szCs w:val="18"/>
              </w:rPr>
            </w:pPr>
          </w:p>
        </w:tc>
      </w:tr>
      <w:tr w:rsidR="000D0C84" w:rsidRPr="000D0C84" w:rsidTr="000D0C84">
        <w:trPr>
          <w:tblCellSpacing w:w="0" w:type="dxa"/>
        </w:trPr>
        <w:tc>
          <w:tcPr>
            <w:tcW w:w="5000" w:type="pct"/>
            <w:hideMark/>
          </w:tcPr>
          <w:tbl>
            <w:tblPr>
              <w:tblW w:w="5000" w:type="pct"/>
              <w:tblCellSpacing w:w="0" w:type="dxa"/>
              <w:tblCellMar>
                <w:left w:w="0" w:type="dxa"/>
                <w:right w:w="0" w:type="dxa"/>
              </w:tblCellMar>
              <w:tblLook w:val="04A0"/>
            </w:tblPr>
            <w:tblGrid>
              <w:gridCol w:w="10080"/>
            </w:tblGrid>
            <w:tr w:rsidR="000D0C84" w:rsidRPr="00F66F88">
              <w:trPr>
                <w:tblCellSpacing w:w="0" w:type="dxa"/>
              </w:trPr>
              <w:tc>
                <w:tcPr>
                  <w:tcW w:w="0" w:type="auto"/>
                  <w:vAlign w:val="center"/>
                  <w:hideMark/>
                </w:tcPr>
                <w:p w:rsidR="000D0C84" w:rsidRPr="00F66F88" w:rsidRDefault="00380B16" w:rsidP="000D0C84">
                  <w:pPr>
                    <w:spacing w:after="120" w:line="240" w:lineRule="auto"/>
                    <w:rPr>
                      <w:rFonts w:ascii="Verdana" w:eastAsia="Times New Roman" w:hAnsi="Verdana" w:cs="Arial"/>
                      <w:iCs w:val="0"/>
                      <w:sz w:val="18"/>
                      <w:szCs w:val="18"/>
                    </w:rPr>
                  </w:pPr>
                  <w:r w:rsidRPr="00F66F88">
                    <w:rPr>
                      <w:rFonts w:ascii="Verdana" w:eastAsia="Times New Roman" w:hAnsi="Verdana" w:cs="Arial"/>
                      <w:bCs/>
                      <w:iCs w:val="0"/>
                      <w:sz w:val="18"/>
                    </w:rPr>
                    <w:t>Qualified applicants requirements include</w:t>
                  </w:r>
                  <w:r w:rsidR="000D0C84" w:rsidRPr="00F66F88">
                    <w:rPr>
                      <w:rFonts w:ascii="Verdana" w:eastAsia="Times New Roman" w:hAnsi="Verdana" w:cs="Arial"/>
                      <w:bCs/>
                      <w:iCs w:val="0"/>
                      <w:sz w:val="18"/>
                    </w:rPr>
                    <w:t>:</w:t>
                  </w:r>
                  <w:r w:rsidR="000D0C84" w:rsidRPr="00F66F88">
                    <w:rPr>
                      <w:rFonts w:ascii="Verdana" w:eastAsia="Times New Roman" w:hAnsi="Verdana" w:cs="Arial"/>
                      <w:iCs w:val="0"/>
                      <w:sz w:val="18"/>
                      <w:szCs w:val="18"/>
                    </w:rPr>
                    <w:t xml:space="preserve"> </w:t>
                  </w:r>
                </w:p>
                <w:p w:rsidR="000D0C84" w:rsidRPr="00F66F88" w:rsidRDefault="0073637D" w:rsidP="00380B16">
                  <w:pPr>
                    <w:numPr>
                      <w:ilvl w:val="0"/>
                      <w:numId w:val="2"/>
                    </w:numPr>
                    <w:spacing w:after="0" w:line="240" w:lineRule="auto"/>
                    <w:rPr>
                      <w:rFonts w:ascii="Verdana" w:eastAsia="Times New Roman" w:hAnsi="Verdana" w:cs="Arial"/>
                      <w:iCs w:val="0"/>
                      <w:sz w:val="18"/>
                      <w:szCs w:val="18"/>
                    </w:rPr>
                  </w:pPr>
                  <w:r w:rsidRPr="00F66F88">
                    <w:rPr>
                      <w:rFonts w:ascii="Verdana" w:eastAsia="Times New Roman" w:hAnsi="Verdana" w:cs="Arial"/>
                      <w:iCs w:val="0"/>
                      <w:sz w:val="18"/>
                      <w:szCs w:val="18"/>
                    </w:rPr>
                    <w:t xml:space="preserve">A </w:t>
                  </w:r>
                  <w:r w:rsidR="000D0C84" w:rsidRPr="00F66F88">
                    <w:rPr>
                      <w:rFonts w:ascii="Verdana" w:eastAsia="Times New Roman" w:hAnsi="Verdana" w:cs="Arial"/>
                      <w:iCs w:val="0"/>
                      <w:sz w:val="18"/>
                      <w:szCs w:val="18"/>
                    </w:rPr>
                    <w:t>BS or MS in Chemistry; Biochemistry or Microbiology; working knowledge of NMR and/or Mass Spec a plus</w:t>
                  </w:r>
                </w:p>
                <w:p w:rsidR="000D0C84" w:rsidRPr="00F66F88" w:rsidRDefault="000D0C84" w:rsidP="00380B16">
                  <w:pPr>
                    <w:numPr>
                      <w:ilvl w:val="0"/>
                      <w:numId w:val="2"/>
                    </w:numPr>
                    <w:spacing w:after="0" w:line="240" w:lineRule="auto"/>
                    <w:rPr>
                      <w:rFonts w:ascii="Verdana" w:eastAsia="Times New Roman" w:hAnsi="Verdana" w:cs="Arial"/>
                      <w:iCs w:val="0"/>
                      <w:sz w:val="18"/>
                      <w:szCs w:val="18"/>
                    </w:rPr>
                  </w:pPr>
                  <w:r w:rsidRPr="00F66F88">
                    <w:rPr>
                      <w:rFonts w:ascii="Verdana" w:eastAsia="Times New Roman" w:hAnsi="Verdana" w:cs="Arial"/>
                      <w:iCs w:val="0"/>
                      <w:sz w:val="18"/>
                      <w:szCs w:val="18"/>
                    </w:rPr>
                    <w:t>3-5 years' direct sales experience in a closely related field with a proven history of meeting or exceeding sales targets</w:t>
                  </w:r>
                </w:p>
                <w:p w:rsidR="008452B8" w:rsidRPr="00F66F88" w:rsidRDefault="00380B16" w:rsidP="008452B8">
                  <w:pPr>
                    <w:numPr>
                      <w:ilvl w:val="0"/>
                      <w:numId w:val="3"/>
                    </w:numPr>
                    <w:spacing w:after="0" w:line="240" w:lineRule="auto"/>
                    <w:rPr>
                      <w:rFonts w:ascii="Verdana" w:hAnsi="Verdana" w:cs="Arial"/>
                      <w:sz w:val="18"/>
                      <w:szCs w:val="18"/>
                    </w:rPr>
                  </w:pPr>
                  <w:r w:rsidRPr="00F66F88">
                    <w:rPr>
                      <w:rFonts w:ascii="Verdana" w:eastAsia="Times New Roman" w:hAnsi="Verdana" w:cs="Arial"/>
                      <w:iCs w:val="0"/>
                      <w:sz w:val="18"/>
                      <w:szCs w:val="18"/>
                    </w:rPr>
                    <w:t>A p</w:t>
                  </w:r>
                  <w:r w:rsidR="000D0C84" w:rsidRPr="00F66F88">
                    <w:rPr>
                      <w:rFonts w:ascii="Verdana" w:eastAsia="Times New Roman" w:hAnsi="Verdana" w:cs="Arial"/>
                      <w:iCs w:val="0"/>
                      <w:sz w:val="18"/>
                      <w:szCs w:val="18"/>
                    </w:rPr>
                    <w:t>assionate and enthusiastic approach to selling</w:t>
                  </w:r>
                  <w:r w:rsidR="008452B8" w:rsidRPr="00F66F88">
                    <w:rPr>
                      <w:rFonts w:ascii="Verdana" w:eastAsia="Times New Roman" w:hAnsi="Verdana" w:cs="Arial"/>
                      <w:iCs w:val="0"/>
                      <w:sz w:val="18"/>
                      <w:szCs w:val="18"/>
                    </w:rPr>
                    <w:t>; must be self-motivated and driven</w:t>
                  </w:r>
                </w:p>
                <w:p w:rsidR="000D0C84" w:rsidRPr="00F66F88" w:rsidRDefault="008452B8" w:rsidP="00380B16">
                  <w:pPr>
                    <w:numPr>
                      <w:ilvl w:val="0"/>
                      <w:numId w:val="2"/>
                    </w:numPr>
                    <w:spacing w:after="0" w:line="240" w:lineRule="auto"/>
                    <w:rPr>
                      <w:rFonts w:ascii="Verdana" w:eastAsia="Times New Roman" w:hAnsi="Verdana" w:cs="Arial"/>
                      <w:iCs w:val="0"/>
                      <w:sz w:val="18"/>
                      <w:szCs w:val="18"/>
                    </w:rPr>
                  </w:pPr>
                  <w:r w:rsidRPr="00F66F88">
                    <w:rPr>
                      <w:rFonts w:ascii="Verdana" w:hAnsi="Verdana" w:cs="Arial"/>
                      <w:sz w:val="18"/>
                      <w:szCs w:val="18"/>
                    </w:rPr>
                    <w:t>The a</w:t>
                  </w:r>
                  <w:r w:rsidRPr="00F66F88">
                    <w:rPr>
                      <w:rFonts w:ascii="Verdana" w:eastAsia="Times New Roman" w:hAnsi="Verdana" w:cs="Arial"/>
                      <w:iCs w:val="0"/>
                      <w:sz w:val="18"/>
                      <w:szCs w:val="18"/>
                    </w:rPr>
                    <w:t>bility</w:t>
                  </w:r>
                  <w:r w:rsidR="000D0C84" w:rsidRPr="00F66F88">
                    <w:rPr>
                      <w:rFonts w:ascii="Verdana" w:eastAsia="Times New Roman" w:hAnsi="Verdana" w:cs="Arial"/>
                      <w:iCs w:val="0"/>
                      <w:sz w:val="18"/>
                      <w:szCs w:val="18"/>
                    </w:rPr>
                    <w:t xml:space="preserve"> to sell products to multiple customer levels within an organization</w:t>
                  </w:r>
                  <w:r w:rsidRPr="00F66F88">
                    <w:rPr>
                      <w:rFonts w:ascii="Verdana" w:eastAsia="Times New Roman" w:hAnsi="Verdana" w:cs="Arial"/>
                      <w:iCs w:val="0"/>
                      <w:sz w:val="18"/>
                      <w:szCs w:val="18"/>
                    </w:rPr>
                    <w:t>; possess</w:t>
                  </w:r>
                  <w:r w:rsidR="00F66F88">
                    <w:rPr>
                      <w:rFonts w:ascii="Verdana" w:eastAsia="Times New Roman" w:hAnsi="Verdana" w:cs="Arial"/>
                      <w:iCs w:val="0"/>
                      <w:sz w:val="18"/>
                      <w:szCs w:val="18"/>
                    </w:rPr>
                    <w:t>es</w:t>
                  </w:r>
                  <w:r w:rsidRPr="00F66F88">
                    <w:rPr>
                      <w:rFonts w:ascii="Verdana" w:hAnsi="Verdana" w:cs="Arial"/>
                      <w:sz w:val="18"/>
                      <w:szCs w:val="18"/>
                    </w:rPr>
                    <w:t xml:space="preserve"> excellent customer responsiveness and follow-through</w:t>
                  </w:r>
                </w:p>
                <w:p w:rsidR="00380B16" w:rsidRPr="00F66F88" w:rsidRDefault="008452B8" w:rsidP="00380B16">
                  <w:pPr>
                    <w:numPr>
                      <w:ilvl w:val="0"/>
                      <w:numId w:val="3"/>
                    </w:numPr>
                    <w:spacing w:after="0" w:line="240" w:lineRule="auto"/>
                    <w:rPr>
                      <w:rFonts w:ascii="Verdana" w:hAnsi="Verdana" w:cs="Arial"/>
                      <w:sz w:val="18"/>
                      <w:szCs w:val="18"/>
                    </w:rPr>
                  </w:pPr>
                  <w:r w:rsidRPr="00F66F88">
                    <w:rPr>
                      <w:rFonts w:ascii="Verdana" w:eastAsia="Times New Roman" w:hAnsi="Verdana" w:cs="Arial"/>
                      <w:iCs w:val="0"/>
                      <w:sz w:val="18"/>
                      <w:szCs w:val="18"/>
                    </w:rPr>
                    <w:t>Works</w:t>
                  </w:r>
                  <w:r w:rsidR="00380B16" w:rsidRPr="00F66F88">
                    <w:rPr>
                      <w:rFonts w:ascii="Verdana" w:eastAsia="Times New Roman" w:hAnsi="Verdana" w:cs="Arial"/>
                      <w:iCs w:val="0"/>
                      <w:sz w:val="18"/>
                      <w:szCs w:val="18"/>
                    </w:rPr>
                    <w:t xml:space="preserve"> effectively both</w:t>
                  </w:r>
                  <w:r w:rsidR="000D0C84" w:rsidRPr="00F66F88">
                    <w:rPr>
                      <w:rFonts w:ascii="Verdana" w:eastAsia="Times New Roman" w:hAnsi="Verdana" w:cs="Arial"/>
                      <w:iCs w:val="0"/>
                      <w:sz w:val="18"/>
                      <w:szCs w:val="18"/>
                    </w:rPr>
                    <w:t xml:space="preserve"> independently </w:t>
                  </w:r>
                  <w:r w:rsidR="00380B16" w:rsidRPr="00F66F88">
                    <w:rPr>
                      <w:rFonts w:ascii="Verdana" w:eastAsia="Times New Roman" w:hAnsi="Verdana" w:cs="Arial"/>
                      <w:iCs w:val="0"/>
                      <w:sz w:val="18"/>
                      <w:szCs w:val="18"/>
                    </w:rPr>
                    <w:t xml:space="preserve">and </w:t>
                  </w:r>
                  <w:r w:rsidR="000D0C84" w:rsidRPr="00F66F88">
                    <w:rPr>
                      <w:rFonts w:ascii="Verdana" w:eastAsia="Times New Roman" w:hAnsi="Verdana" w:cs="Arial"/>
                      <w:iCs w:val="0"/>
                      <w:sz w:val="18"/>
                      <w:szCs w:val="18"/>
                    </w:rPr>
                    <w:t>as part of a team</w:t>
                  </w:r>
                </w:p>
                <w:p w:rsidR="000D0C84" w:rsidRPr="00F66F88" w:rsidRDefault="000D0C84" w:rsidP="00380B16">
                  <w:pPr>
                    <w:numPr>
                      <w:ilvl w:val="0"/>
                      <w:numId w:val="2"/>
                    </w:numPr>
                    <w:spacing w:after="0" w:line="240" w:lineRule="auto"/>
                    <w:rPr>
                      <w:rFonts w:ascii="Verdana" w:eastAsia="Times New Roman" w:hAnsi="Verdana" w:cs="Arial"/>
                      <w:iCs w:val="0"/>
                      <w:sz w:val="18"/>
                      <w:szCs w:val="18"/>
                    </w:rPr>
                  </w:pPr>
                  <w:r w:rsidRPr="00F66F88">
                    <w:rPr>
                      <w:rFonts w:ascii="Verdana" w:eastAsia="Times New Roman" w:hAnsi="Verdana" w:cs="Arial"/>
                      <w:iCs w:val="0"/>
                      <w:sz w:val="18"/>
                      <w:szCs w:val="18"/>
                    </w:rPr>
                    <w:t>Must be based in the western US</w:t>
                  </w:r>
                </w:p>
                <w:p w:rsidR="000D0C84" w:rsidRPr="00F66F88" w:rsidRDefault="000D0C84" w:rsidP="000D0C84">
                  <w:pPr>
                    <w:spacing w:before="180" w:after="180" w:line="240" w:lineRule="auto"/>
                    <w:rPr>
                      <w:rFonts w:ascii="Verdana" w:eastAsia="Times New Roman" w:hAnsi="Verdana" w:cs="Arial"/>
                      <w:iCs w:val="0"/>
                      <w:sz w:val="18"/>
                      <w:szCs w:val="18"/>
                    </w:rPr>
                  </w:pPr>
                  <w:r w:rsidRPr="00F66F88">
                    <w:rPr>
                      <w:rFonts w:ascii="Verdana" w:eastAsia="Times New Roman" w:hAnsi="Verdana" w:cs="Arial"/>
                      <w:iCs w:val="0"/>
                      <w:sz w:val="18"/>
                      <w:szCs w:val="18"/>
                    </w:rPr>
                    <w:t xml:space="preserve">If you meet these qualifications, please apply online at our Careers website </w:t>
                  </w:r>
                  <w:hyperlink r:id="rId8" w:history="1">
                    <w:r w:rsidRPr="00F66F88">
                      <w:rPr>
                        <w:rStyle w:val="Hyperlink"/>
                        <w:rFonts w:ascii="Verdana" w:eastAsia="Times New Roman" w:hAnsi="Verdana" w:cs="Arial"/>
                        <w:iCs w:val="0"/>
                        <w:color w:val="auto"/>
                        <w:sz w:val="18"/>
                        <w:szCs w:val="18"/>
                      </w:rPr>
                      <w:t>http://www.isotope.com/corporate-overview/Careers.cfm</w:t>
                    </w:r>
                  </w:hyperlink>
                  <w:r w:rsidRPr="00F66F88">
                    <w:rPr>
                      <w:rFonts w:ascii="Verdana" w:eastAsia="Times New Roman" w:hAnsi="Verdana" w:cs="Arial"/>
                      <w:iCs w:val="0"/>
                      <w:sz w:val="18"/>
                      <w:szCs w:val="18"/>
                    </w:rPr>
                    <w:t xml:space="preserve">.  Please include salary requirements with your application.  </w:t>
                  </w:r>
                </w:p>
                <w:p w:rsidR="000D0C84" w:rsidRPr="00F66F88" w:rsidRDefault="000D0C84" w:rsidP="000D0C84">
                  <w:pPr>
                    <w:spacing w:before="180" w:after="180" w:line="240" w:lineRule="auto"/>
                    <w:rPr>
                      <w:rFonts w:ascii="Verdana" w:eastAsia="Times New Roman" w:hAnsi="Verdana" w:cs="Arial"/>
                      <w:iCs w:val="0"/>
                      <w:sz w:val="18"/>
                      <w:szCs w:val="18"/>
                    </w:rPr>
                  </w:pPr>
                  <w:r w:rsidRPr="00F66F88">
                    <w:rPr>
                      <w:rFonts w:ascii="Verdana" w:eastAsia="Times New Roman" w:hAnsi="Verdana" w:cs="Arial"/>
                      <w:iCs w:val="0"/>
                      <w:sz w:val="18"/>
                      <w:szCs w:val="18"/>
                    </w:rPr>
                    <w:t xml:space="preserve"> EOE/M/F/Vet/Disabled  </w:t>
                  </w:r>
                </w:p>
              </w:tc>
            </w:tr>
          </w:tbl>
          <w:p w:rsidR="000D0C84" w:rsidRPr="00F66F88" w:rsidRDefault="000D0C84" w:rsidP="000D0C84">
            <w:pPr>
              <w:spacing w:after="0" w:line="240" w:lineRule="auto"/>
              <w:rPr>
                <w:rFonts w:ascii="Verdana" w:eastAsia="Times New Roman" w:hAnsi="Verdana" w:cs="Times New Roman"/>
                <w:iCs w:val="0"/>
                <w:sz w:val="18"/>
                <w:szCs w:val="18"/>
              </w:rPr>
            </w:pPr>
          </w:p>
        </w:tc>
      </w:tr>
    </w:tbl>
    <w:p w:rsidR="009166CE" w:rsidRPr="000D0C84" w:rsidRDefault="009166CE">
      <w:pPr>
        <w:rPr>
          <w:rFonts w:ascii="Verdana" w:hAnsi="Verdana"/>
        </w:rPr>
      </w:pPr>
    </w:p>
    <w:sectPr w:rsidR="009166CE" w:rsidRPr="000D0C84" w:rsidSect="0073637D">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30711736"/>
    <w:multiLevelType w:val="multilevel"/>
    <w:tmpl w:val="51DA92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4"/>
      <w:lvlJc w:val="left"/>
      <w:pPr>
        <w:tabs>
          <w:tab w:val="num" w:pos="1080"/>
        </w:tabs>
        <w:ind w:left="1080" w:hanging="360"/>
      </w:pPr>
      <w:rPr>
        <w:rFonts w:ascii="Symbol" w:hAnsi="Symbol" w:hint="default"/>
        <w:sz w:val="20"/>
      </w:rPr>
    </w:lvl>
    <w:lvl w:ilvl="2" w:tentative="1">
      <w:start w:val="1"/>
      <w:numFmt w:val="bullet"/>
      <w:lvlText w:val=""/>
      <w:lvlPicBulletId w:val="5"/>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35292F90"/>
    <w:multiLevelType w:val="multilevel"/>
    <w:tmpl w:val="BA7CA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0"/>
      <w:lvlJc w:val="left"/>
      <w:pPr>
        <w:tabs>
          <w:tab w:val="num" w:pos="1080"/>
        </w:tabs>
        <w:ind w:left="1080" w:hanging="360"/>
      </w:pPr>
      <w:rPr>
        <w:rFonts w:ascii="Symbol" w:hAnsi="Symbol" w:hint="default"/>
        <w:sz w:val="20"/>
      </w:rPr>
    </w:lvl>
    <w:lvl w:ilvl="2" w:tentative="1">
      <w:start w:val="1"/>
      <w:numFmt w:val="bullet"/>
      <w:lvlText w:val=""/>
      <w:lvlPicBulletId w:val="1"/>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6C4973B6"/>
    <w:multiLevelType w:val="multilevel"/>
    <w:tmpl w:val="9D6A8B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2"/>
      <w:lvlJc w:val="left"/>
      <w:pPr>
        <w:tabs>
          <w:tab w:val="num" w:pos="1080"/>
        </w:tabs>
        <w:ind w:left="1080" w:hanging="360"/>
      </w:pPr>
      <w:rPr>
        <w:rFonts w:ascii="Symbol" w:hAnsi="Symbol" w:hint="default"/>
        <w:sz w:val="20"/>
      </w:rPr>
    </w:lvl>
    <w:lvl w:ilvl="2" w:tentative="1">
      <w:start w:val="1"/>
      <w:numFmt w:val="bullet"/>
      <w:lvlText w:val=""/>
      <w:lvlPicBulletId w:val="3"/>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D0C84"/>
    <w:rsid w:val="000D0C84"/>
    <w:rsid w:val="00293EE7"/>
    <w:rsid w:val="00380B16"/>
    <w:rsid w:val="0046244C"/>
    <w:rsid w:val="0073637D"/>
    <w:rsid w:val="008452B8"/>
    <w:rsid w:val="009166CE"/>
    <w:rsid w:val="00AD4712"/>
    <w:rsid w:val="00C568B4"/>
    <w:rsid w:val="00CC3E38"/>
    <w:rsid w:val="00D412E2"/>
    <w:rsid w:val="00F66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iCs/>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0C84"/>
    <w:rPr>
      <w:b/>
      <w:bCs/>
    </w:rPr>
  </w:style>
  <w:style w:type="character" w:styleId="Hyperlink">
    <w:name w:val="Hyperlink"/>
    <w:basedOn w:val="DefaultParagraphFont"/>
    <w:uiPriority w:val="99"/>
    <w:unhideWhenUsed/>
    <w:rsid w:val="000D0C84"/>
    <w:rPr>
      <w:color w:val="0000FF" w:themeColor="hyperlink"/>
      <w:u w:val="single"/>
    </w:rPr>
  </w:style>
  <w:style w:type="paragraph" w:styleId="BalloonText">
    <w:name w:val="Balloon Text"/>
    <w:basedOn w:val="Normal"/>
    <w:link w:val="BalloonTextChar"/>
    <w:uiPriority w:val="99"/>
    <w:semiHidden/>
    <w:unhideWhenUsed/>
    <w:rsid w:val="00736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37D"/>
    <w:rPr>
      <w:rFonts w:ascii="Tahoma" w:hAnsi="Tahoma" w:cs="Tahoma"/>
      <w:sz w:val="16"/>
      <w:szCs w:val="16"/>
    </w:rPr>
  </w:style>
  <w:style w:type="character" w:customStyle="1" w:styleId="apple-converted-space">
    <w:name w:val="apple-converted-space"/>
    <w:basedOn w:val="DefaultParagraphFont"/>
    <w:rsid w:val="00380B16"/>
  </w:style>
</w:styles>
</file>

<file path=word/webSettings.xml><?xml version="1.0" encoding="utf-8"?>
<w:webSettings xmlns:r="http://schemas.openxmlformats.org/officeDocument/2006/relationships" xmlns:w="http://schemas.openxmlformats.org/wordprocessingml/2006/main">
  <w:divs>
    <w:div w:id="685250151">
      <w:bodyDiv w:val="1"/>
      <w:marLeft w:val="0"/>
      <w:marRight w:val="0"/>
      <w:marTop w:val="0"/>
      <w:marBottom w:val="0"/>
      <w:divBdr>
        <w:top w:val="none" w:sz="0" w:space="0" w:color="auto"/>
        <w:left w:val="none" w:sz="0" w:space="0" w:color="auto"/>
        <w:bottom w:val="none" w:sz="0" w:space="0" w:color="auto"/>
        <w:right w:val="none" w:sz="0" w:space="0" w:color="auto"/>
      </w:divBdr>
      <w:divsChild>
        <w:div w:id="470366083">
          <w:marLeft w:val="0"/>
          <w:marRight w:val="0"/>
          <w:marTop w:val="0"/>
          <w:marBottom w:val="0"/>
          <w:divBdr>
            <w:top w:val="none" w:sz="0" w:space="0" w:color="auto"/>
            <w:left w:val="none" w:sz="0" w:space="0" w:color="auto"/>
            <w:bottom w:val="none" w:sz="0" w:space="0" w:color="auto"/>
            <w:right w:val="none" w:sz="0" w:space="0" w:color="auto"/>
          </w:divBdr>
          <w:divsChild>
            <w:div w:id="690716535">
              <w:marLeft w:val="0"/>
              <w:marRight w:val="0"/>
              <w:marTop w:val="0"/>
              <w:marBottom w:val="0"/>
              <w:divBdr>
                <w:top w:val="none" w:sz="0" w:space="0" w:color="auto"/>
                <w:left w:val="none" w:sz="0" w:space="0" w:color="auto"/>
                <w:bottom w:val="single" w:sz="6" w:space="0" w:color="3F71AE"/>
                <w:right w:val="none" w:sz="0" w:space="0" w:color="auto"/>
              </w:divBdr>
              <w:divsChild>
                <w:div w:id="378942725">
                  <w:marLeft w:val="225"/>
                  <w:marRight w:val="225"/>
                  <w:marTop w:val="0"/>
                  <w:marBottom w:val="0"/>
                  <w:divBdr>
                    <w:top w:val="none" w:sz="0" w:space="0" w:color="auto"/>
                    <w:left w:val="none" w:sz="0" w:space="0" w:color="auto"/>
                    <w:bottom w:val="none" w:sz="0" w:space="0" w:color="auto"/>
                    <w:right w:val="none" w:sz="0" w:space="0" w:color="auto"/>
                  </w:divBdr>
                  <w:divsChild>
                    <w:div w:id="2038849196">
                      <w:marLeft w:val="0"/>
                      <w:marRight w:val="0"/>
                      <w:marTop w:val="0"/>
                      <w:marBottom w:val="0"/>
                      <w:divBdr>
                        <w:top w:val="none" w:sz="0" w:space="0" w:color="auto"/>
                        <w:left w:val="none" w:sz="0" w:space="0" w:color="auto"/>
                        <w:bottom w:val="none" w:sz="0" w:space="0" w:color="auto"/>
                        <w:right w:val="none" w:sz="0" w:space="0" w:color="auto"/>
                      </w:divBdr>
                      <w:divsChild>
                        <w:div w:id="1299720575">
                          <w:marLeft w:val="0"/>
                          <w:marRight w:val="0"/>
                          <w:marTop w:val="0"/>
                          <w:marBottom w:val="0"/>
                          <w:divBdr>
                            <w:top w:val="none" w:sz="0" w:space="0" w:color="auto"/>
                            <w:left w:val="none" w:sz="0" w:space="0" w:color="auto"/>
                            <w:bottom w:val="none" w:sz="0" w:space="0" w:color="auto"/>
                            <w:right w:val="none" w:sz="0" w:space="0" w:color="auto"/>
                          </w:divBdr>
                          <w:divsChild>
                            <w:div w:id="1359159497">
                              <w:marLeft w:val="0"/>
                              <w:marRight w:val="0"/>
                              <w:marTop w:val="0"/>
                              <w:marBottom w:val="30"/>
                              <w:divBdr>
                                <w:top w:val="none" w:sz="0" w:space="0" w:color="auto"/>
                                <w:left w:val="none" w:sz="0" w:space="0" w:color="auto"/>
                                <w:bottom w:val="none" w:sz="0" w:space="0" w:color="auto"/>
                                <w:right w:val="none" w:sz="0" w:space="0" w:color="auto"/>
                              </w:divBdr>
                              <w:divsChild>
                                <w:div w:id="474420291">
                                  <w:marLeft w:val="0"/>
                                  <w:marRight w:val="0"/>
                                  <w:marTop w:val="0"/>
                                  <w:marBottom w:val="0"/>
                                  <w:divBdr>
                                    <w:top w:val="none" w:sz="0" w:space="0" w:color="auto"/>
                                    <w:left w:val="none" w:sz="0" w:space="0" w:color="auto"/>
                                    <w:bottom w:val="none" w:sz="0" w:space="0" w:color="auto"/>
                                    <w:right w:val="none" w:sz="0" w:space="0" w:color="auto"/>
                                  </w:divBdr>
                                </w:div>
                              </w:divsChild>
                            </w:div>
                            <w:div w:id="1177112124">
                              <w:marLeft w:val="0"/>
                              <w:marRight w:val="0"/>
                              <w:marTop w:val="0"/>
                              <w:marBottom w:val="30"/>
                              <w:divBdr>
                                <w:top w:val="none" w:sz="0" w:space="0" w:color="auto"/>
                                <w:left w:val="none" w:sz="0" w:space="0" w:color="auto"/>
                                <w:bottom w:val="none" w:sz="0" w:space="0" w:color="auto"/>
                                <w:right w:val="none" w:sz="0" w:space="0" w:color="auto"/>
                              </w:divBdr>
                            </w:div>
                            <w:div w:id="1866408951">
                              <w:marLeft w:val="0"/>
                              <w:marRight w:val="0"/>
                              <w:marTop w:val="0"/>
                              <w:marBottom w:val="30"/>
                              <w:divBdr>
                                <w:top w:val="none" w:sz="0" w:space="0" w:color="auto"/>
                                <w:left w:val="none" w:sz="0" w:space="0" w:color="auto"/>
                                <w:bottom w:val="none" w:sz="0" w:space="0" w:color="auto"/>
                                <w:right w:val="none" w:sz="0" w:space="0" w:color="auto"/>
                              </w:divBdr>
                              <w:divsChild>
                                <w:div w:id="8079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tope.com/corporate-overview/Careers.cfm" TargetMode="Externa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CIL</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dc:creator>
  <cp:lastModifiedBy>kimberly daly</cp:lastModifiedBy>
  <cp:revision>4</cp:revision>
  <dcterms:created xsi:type="dcterms:W3CDTF">2015-03-23T15:48:00Z</dcterms:created>
  <dcterms:modified xsi:type="dcterms:W3CDTF">2015-03-25T18:15:00Z</dcterms:modified>
</cp:coreProperties>
</file>